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496B5A"/>
    <w:rsid w:val="007206A8"/>
    <w:rsid w:val="009B55DE"/>
    <w:rsid w:val="00D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>
                    <a:lumMod val="60000"/>
                    <a:lumOff val="40000"/>
                  </a:schemeClr>
                </a:solidFill>
              </a:rPr>
              <a:t>Обзор обращений за декабрь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9453568"/>
        <c:axId val="389454128"/>
      </c:barChart>
      <c:catAx>
        <c:axId val="38945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454128"/>
        <c:crosses val="autoZero"/>
        <c:auto val="1"/>
        <c:lblAlgn val="ctr"/>
        <c:lblOffset val="100"/>
        <c:noMultiLvlLbl val="0"/>
      </c:catAx>
      <c:valAx>
        <c:axId val="38945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45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Uspenka</cp:lastModifiedBy>
  <cp:revision>2</cp:revision>
  <dcterms:created xsi:type="dcterms:W3CDTF">2023-02-08T08:38:00Z</dcterms:created>
  <dcterms:modified xsi:type="dcterms:W3CDTF">2023-02-08T08:38:00Z</dcterms:modified>
</cp:coreProperties>
</file>