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42" w:rsidRPr="00B60342" w:rsidRDefault="00B60342" w:rsidP="00B60342">
      <w:pPr>
        <w:jc w:val="right"/>
        <w:rPr>
          <w:lang w:eastAsia="ru-RU"/>
        </w:rPr>
      </w:pPr>
      <w:r w:rsidRPr="00B60342">
        <w:rPr>
          <w:lang w:eastAsia="ru-RU"/>
        </w:rPr>
        <w:t>Приложение № 3 к Соглашению</w:t>
      </w:r>
    </w:p>
    <w:p w:rsidR="00B60342" w:rsidRDefault="00B60342" w:rsidP="00B60342">
      <w:pPr>
        <w:jc w:val="center"/>
        <w:rPr>
          <w:b/>
          <w:sz w:val="28"/>
          <w:szCs w:val="28"/>
          <w:lang w:eastAsia="ru-RU"/>
        </w:rPr>
      </w:pPr>
    </w:p>
    <w:p w:rsidR="00B60342" w:rsidRDefault="00B60342" w:rsidP="00B60342">
      <w:pPr>
        <w:jc w:val="center"/>
        <w:rPr>
          <w:b/>
          <w:sz w:val="28"/>
          <w:szCs w:val="28"/>
          <w:lang w:eastAsia="ru-RU"/>
        </w:rPr>
      </w:pPr>
      <w:r w:rsidRPr="008F0F1F">
        <w:rPr>
          <w:b/>
          <w:sz w:val="28"/>
          <w:szCs w:val="28"/>
          <w:lang w:eastAsia="ru-RU"/>
        </w:rPr>
        <w:t>Плановые значения показателей деятельности концессионера</w:t>
      </w:r>
    </w:p>
    <w:p w:rsidR="00B60342" w:rsidRDefault="00B60342" w:rsidP="00B60342">
      <w:pPr>
        <w:jc w:val="center"/>
        <w:rPr>
          <w:b/>
          <w:sz w:val="28"/>
          <w:szCs w:val="28"/>
        </w:rPr>
      </w:pPr>
    </w:p>
    <w:tbl>
      <w:tblPr>
        <w:tblW w:w="15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996"/>
        <w:gridCol w:w="711"/>
        <w:gridCol w:w="703"/>
        <w:gridCol w:w="816"/>
        <w:gridCol w:w="880"/>
        <w:gridCol w:w="880"/>
        <w:gridCol w:w="880"/>
        <w:gridCol w:w="880"/>
        <w:gridCol w:w="880"/>
        <w:gridCol w:w="880"/>
        <w:gridCol w:w="880"/>
        <w:gridCol w:w="684"/>
      </w:tblGrid>
      <w:tr w:rsidR="00B60342" w:rsidRPr="00B764A0" w:rsidTr="009A132F">
        <w:trPr>
          <w:trHeight w:val="906"/>
          <w:jc w:val="center"/>
        </w:trPr>
        <w:tc>
          <w:tcPr>
            <w:tcW w:w="5240" w:type="dxa"/>
            <w:vMerge w:val="restart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2"/>
                <w:szCs w:val="22"/>
                <w:lang w:eastAsia="ru-RU"/>
              </w:rPr>
            </w:pPr>
            <w:r w:rsidRPr="00B764A0">
              <w:rPr>
                <w:sz w:val="22"/>
                <w:szCs w:val="22"/>
                <w:lang w:eastAsia="ru-RU"/>
              </w:rPr>
              <w:t>Показатель</w:t>
            </w:r>
          </w:p>
        </w:tc>
        <w:tc>
          <w:tcPr>
            <w:tcW w:w="996" w:type="dxa"/>
            <w:vMerge w:val="restart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wordWrap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Ед. изм.</w:t>
            </w:r>
          </w:p>
        </w:tc>
        <w:tc>
          <w:tcPr>
            <w:tcW w:w="9074" w:type="dxa"/>
            <w:gridSpan w:val="11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B764A0">
              <w:rPr>
                <w:sz w:val="22"/>
                <w:szCs w:val="22"/>
              </w:rPr>
              <w:t>Год действия концессионного соглашения</w:t>
            </w:r>
          </w:p>
        </w:tc>
      </w:tr>
      <w:tr w:rsidR="00B60342" w:rsidRPr="00B764A0" w:rsidTr="009A132F">
        <w:trPr>
          <w:trHeight w:val="906"/>
          <w:jc w:val="center"/>
        </w:trPr>
        <w:tc>
          <w:tcPr>
            <w:tcW w:w="5240" w:type="dxa"/>
            <w:vMerge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6" w:type="dxa"/>
            <w:vMerge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2030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2032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2034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2035</w:t>
            </w:r>
          </w:p>
        </w:tc>
      </w:tr>
      <w:tr w:rsidR="00B60342" w:rsidRPr="00B764A0" w:rsidTr="009A132F">
        <w:trPr>
          <w:trHeight w:val="34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B60342" w:rsidRPr="00B764A0" w:rsidTr="009A132F">
        <w:trPr>
          <w:trHeight w:val="345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</w:tr>
      <w:tr w:rsidR="00B60342" w:rsidRPr="00B764A0" w:rsidTr="009A132F">
        <w:trPr>
          <w:trHeight w:val="1116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suppressAutoHyphens w:val="0"/>
              <w:spacing w:before="200"/>
              <w:jc w:val="both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074" w:type="dxa"/>
            <w:gridSpan w:val="11"/>
            <w:shd w:val="clear" w:color="auto" w:fill="auto"/>
            <w:vAlign w:val="center"/>
          </w:tcPr>
          <w:p w:rsidR="00B60342" w:rsidRPr="00AF7792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В соответствии с расчетами концессионера с учетом реализации мероприятий по созданию объекта соглашения</w:t>
            </w:r>
          </w:p>
        </w:tc>
      </w:tr>
      <w:tr w:rsidR="00B60342" w:rsidRPr="00B764A0" w:rsidTr="009A132F">
        <w:trPr>
          <w:trHeight w:val="1116"/>
          <w:jc w:val="center"/>
        </w:trPr>
        <w:tc>
          <w:tcPr>
            <w:tcW w:w="5240" w:type="dxa"/>
            <w:shd w:val="clear" w:color="auto" w:fill="auto"/>
            <w:vAlign w:val="center"/>
          </w:tcPr>
          <w:p w:rsidR="00B60342" w:rsidRPr="00B764A0" w:rsidRDefault="00B60342" w:rsidP="009A132F">
            <w:pPr>
              <w:widowControl w:val="0"/>
              <w:suppressAutoHyphens w:val="0"/>
              <w:spacing w:before="200"/>
              <w:jc w:val="both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60342" w:rsidRPr="00B764A0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B764A0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074" w:type="dxa"/>
            <w:gridSpan w:val="11"/>
            <w:shd w:val="clear" w:color="auto" w:fill="auto"/>
            <w:vAlign w:val="center"/>
          </w:tcPr>
          <w:p w:rsidR="00B60342" w:rsidRPr="00B764A0" w:rsidRDefault="00B60342" w:rsidP="009A132F">
            <w:pPr>
              <w:widowControl w:val="0"/>
              <w:tabs>
                <w:tab w:val="left" w:pos="360"/>
              </w:tabs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F7792">
              <w:rPr>
                <w:sz w:val="22"/>
                <w:szCs w:val="22"/>
                <w:lang w:eastAsia="ru-RU"/>
              </w:rPr>
              <w:t>В соответствии с расчетами концессионера с учетом реализации мероприятий по созданию объекта соглашения</w:t>
            </w:r>
          </w:p>
        </w:tc>
      </w:tr>
    </w:tbl>
    <w:p w:rsidR="00B60342" w:rsidRPr="008F0F1F" w:rsidRDefault="00B60342" w:rsidP="00B6034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60342" w:rsidRDefault="00B60342" w:rsidP="00B60342">
      <w:pPr>
        <w:jc w:val="center"/>
        <w:rPr>
          <w:b/>
        </w:rPr>
      </w:pPr>
    </w:p>
    <w:p w:rsidR="00FE7A3E" w:rsidRDefault="00FE7A3E"/>
    <w:sectPr w:rsidR="00FE7A3E" w:rsidSect="00B6034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F6F"/>
    <w:rsid w:val="00784F6F"/>
    <w:rsid w:val="00B60342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A614"/>
  <w15:chartTrackingRefBased/>
  <w15:docId w15:val="{B6CA6DB4-00C9-46E9-B95B-098569C2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3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2025-01-28T06:41:00Z</dcterms:created>
  <dcterms:modified xsi:type="dcterms:W3CDTF">2025-01-28T06:42:00Z</dcterms:modified>
</cp:coreProperties>
</file>