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541" w:rsidRDefault="00326541" w:rsidP="00326541">
      <w:pPr>
        <w:wordWrap w:val="0"/>
        <w:jc w:val="right"/>
      </w:pPr>
      <w:r>
        <w:t xml:space="preserve">Приложение № </w:t>
      </w:r>
      <w:r w:rsidR="00C729C1">
        <w:t>1</w:t>
      </w:r>
      <w:bookmarkStart w:id="0" w:name="_GoBack"/>
      <w:bookmarkEnd w:id="0"/>
      <w:r>
        <w:t xml:space="preserve"> к Соглашению</w:t>
      </w:r>
    </w:p>
    <w:p w:rsidR="00326541" w:rsidRDefault="00326541" w:rsidP="00326541">
      <w:pPr>
        <w:wordWrap w:val="0"/>
        <w:jc w:val="right"/>
      </w:pPr>
    </w:p>
    <w:p w:rsidR="00326541" w:rsidRDefault="00326541" w:rsidP="00326541">
      <w:pPr>
        <w:rPr>
          <w:b/>
        </w:rPr>
      </w:pPr>
    </w:p>
    <w:p w:rsidR="00326541" w:rsidRDefault="00326541" w:rsidP="00326541">
      <w:pPr>
        <w:ind w:hanging="567"/>
        <w:jc w:val="center"/>
        <w:rPr>
          <w:b/>
        </w:rPr>
      </w:pPr>
      <w:r w:rsidRPr="00CA082A">
        <w:rPr>
          <w:b/>
        </w:rPr>
        <w:t xml:space="preserve">Состав и описание, в том числе технико-экономические показатели, </w:t>
      </w:r>
      <w:r>
        <w:rPr>
          <w:b/>
        </w:rPr>
        <w:t xml:space="preserve">техническом состоянии </w:t>
      </w:r>
      <w:r w:rsidRPr="00CA082A">
        <w:rPr>
          <w:b/>
        </w:rPr>
        <w:t>Объекта Соглашения</w:t>
      </w:r>
    </w:p>
    <w:p w:rsidR="00326541" w:rsidRDefault="00326541" w:rsidP="00326541">
      <w:pPr>
        <w:ind w:hanging="567"/>
        <w:rPr>
          <w:b/>
        </w:rPr>
      </w:pPr>
    </w:p>
    <w:tbl>
      <w:tblPr>
        <w:tblW w:w="143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2409"/>
        <w:gridCol w:w="651"/>
        <w:gridCol w:w="793"/>
        <w:gridCol w:w="1817"/>
        <w:gridCol w:w="2409"/>
        <w:gridCol w:w="2127"/>
        <w:gridCol w:w="1984"/>
      </w:tblGrid>
      <w:tr w:rsidR="00326541" w:rsidRPr="00DC6419" w:rsidTr="009A132F">
        <w:trPr>
          <w:trHeight w:val="3743"/>
          <w:jc w:val="center"/>
        </w:trPr>
        <w:tc>
          <w:tcPr>
            <w:tcW w:w="562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60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Адрес (местонахождения) объекта</w:t>
            </w: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FF0000"/>
                <w:sz w:val="20"/>
                <w:szCs w:val="20"/>
              </w:rPr>
            </w:pPr>
          </w:p>
        </w:tc>
        <w:tc>
          <w:tcPr>
            <w:tcW w:w="651" w:type="dxa"/>
            <w:textDirection w:val="btLr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 xml:space="preserve">Год ввода в эксплуатацию </w:t>
            </w:r>
          </w:p>
        </w:tc>
        <w:tc>
          <w:tcPr>
            <w:tcW w:w="793" w:type="dxa"/>
            <w:textDirection w:val="btLr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 xml:space="preserve">Балансовая/остаточная стоимость </w:t>
            </w:r>
          </w:p>
        </w:tc>
        <w:tc>
          <w:tcPr>
            <w:tcW w:w="181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Реквизиты правового акта, документа или акта о государственной регистрации вещных прав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Описание и технико-экономические показатели</w:t>
            </w: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Техническое состояние объекта</w:t>
            </w:r>
          </w:p>
        </w:tc>
        <w:tc>
          <w:tcPr>
            <w:tcW w:w="1984" w:type="dxa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Описание основного оборудования</w:t>
            </w:r>
          </w:p>
        </w:tc>
      </w:tr>
      <w:tr w:rsidR="00326541" w:rsidRPr="00DC6419" w:rsidTr="009A132F">
        <w:trPr>
          <w:jc w:val="center"/>
        </w:trPr>
        <w:tc>
          <w:tcPr>
            <w:tcW w:w="562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51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3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5</w:t>
            </w:r>
          </w:p>
        </w:tc>
        <w:tc>
          <w:tcPr>
            <w:tcW w:w="181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9</w:t>
            </w:r>
          </w:p>
        </w:tc>
      </w:tr>
      <w:tr w:rsidR="00326541" w:rsidRPr="00DC6419" w:rsidTr="009A132F">
        <w:trPr>
          <w:cantSplit/>
          <w:trHeight w:val="2145"/>
          <w:jc w:val="center"/>
        </w:trPr>
        <w:tc>
          <w:tcPr>
            <w:tcW w:w="562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Водонапорная башня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Российская Федерация, Красноярский край, Рыбинский район, с. Успенка ул. СПТУ-95,1Б</w:t>
            </w:r>
          </w:p>
          <w:p w:rsidR="00326541" w:rsidRPr="00DC6419" w:rsidRDefault="00326541" w:rsidP="009A132F">
            <w:pPr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Кадастровый номер: 24:32:0000000:3303</w:t>
            </w:r>
          </w:p>
        </w:tc>
        <w:tc>
          <w:tcPr>
            <w:tcW w:w="651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1957</w:t>
            </w: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93" w:type="dxa"/>
            <w:textDirection w:val="btLr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159964,00 /</w:t>
            </w:r>
            <w:r w:rsidRPr="00DC6419">
              <w:rPr>
                <w:sz w:val="20"/>
                <w:szCs w:val="20"/>
              </w:rPr>
              <w:t xml:space="preserve"> </w:t>
            </w:r>
            <w:r w:rsidRPr="00DC6419">
              <w:rPr>
                <w:rFonts w:eastAsia="Arial"/>
                <w:sz w:val="20"/>
                <w:szCs w:val="20"/>
              </w:rPr>
              <w:t>138635,47</w:t>
            </w:r>
          </w:p>
        </w:tc>
        <w:tc>
          <w:tcPr>
            <w:tcW w:w="181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№24:32:0000000:3303-24/118/2018-1 от 31.08.2018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Застроенная площадь 20,0 м</w:t>
            </w:r>
            <w:r w:rsidRPr="00DC6419">
              <w:rPr>
                <w:sz w:val="20"/>
                <w:szCs w:val="20"/>
                <w:vertAlign w:val="superscript"/>
              </w:rPr>
              <w:t>2</w:t>
            </w:r>
            <w:r w:rsidRPr="00DC6419">
              <w:rPr>
                <w:sz w:val="20"/>
                <w:szCs w:val="20"/>
              </w:rPr>
              <w:t xml:space="preserve">. 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Материал стен: кирпичные. 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Объем бака 4 м</w:t>
            </w:r>
            <w:r w:rsidRPr="00DC6419">
              <w:rPr>
                <w:sz w:val="20"/>
                <w:szCs w:val="20"/>
                <w:vertAlign w:val="superscript"/>
              </w:rPr>
              <w:t>3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Срок эксплуатации объекта – 67 лет. </w:t>
            </w:r>
          </w:p>
          <w:p w:rsidR="00326541" w:rsidRPr="00996130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Износ объекта – 60%</w:t>
            </w:r>
          </w:p>
        </w:tc>
        <w:tc>
          <w:tcPr>
            <w:tcW w:w="212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Удовлетворительное, возможность фактической эксплуатации</w:t>
            </w: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326541" w:rsidRPr="00DC6419" w:rsidTr="009A132F">
        <w:trPr>
          <w:cantSplit/>
          <w:trHeight w:val="1542"/>
          <w:jc w:val="center"/>
        </w:trPr>
        <w:tc>
          <w:tcPr>
            <w:tcW w:w="562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Красноярский край, Рыбинский район, с. Успенка, ул.СПТУ-95, от водозаборной скважины до жилых домов №15, №16, №17, №б/н, №4, водоразборной колонки возле жилого дома №9</w:t>
            </w:r>
          </w:p>
          <w:p w:rsidR="00326541" w:rsidRPr="00DC6419" w:rsidRDefault="00326541" w:rsidP="009A13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26541" w:rsidRDefault="00326541" w:rsidP="009A13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Кадастровый номер: 24:32:4401005:73</w:t>
            </w:r>
          </w:p>
          <w:p w:rsidR="003E60D8" w:rsidRDefault="003E60D8" w:rsidP="009A132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E60D8" w:rsidRPr="00DC6419" w:rsidRDefault="003E60D8" w:rsidP="009A132F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1951</w:t>
            </w:r>
          </w:p>
        </w:tc>
        <w:tc>
          <w:tcPr>
            <w:tcW w:w="793" w:type="dxa"/>
            <w:textDirection w:val="btLr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1045448,33/</w:t>
            </w:r>
            <w:r w:rsidRPr="00DC6419">
              <w:rPr>
                <w:sz w:val="20"/>
                <w:szCs w:val="20"/>
              </w:rPr>
              <w:t xml:space="preserve"> </w:t>
            </w:r>
            <w:r w:rsidRPr="00DC6419">
              <w:rPr>
                <w:rFonts w:eastAsia="Arial"/>
                <w:sz w:val="20"/>
                <w:szCs w:val="20"/>
              </w:rPr>
              <w:t>891535,11</w:t>
            </w:r>
          </w:p>
        </w:tc>
        <w:tc>
          <w:tcPr>
            <w:tcW w:w="181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№</w:t>
            </w:r>
            <w:r w:rsidRPr="00DC6419">
              <w:rPr>
                <w:rFonts w:eastAsia="Arial"/>
                <w:sz w:val="20"/>
                <w:szCs w:val="20"/>
              </w:rPr>
              <w:t>24:32:4401105:73-24/118/2018-2 от 31.08.2018</w:t>
            </w:r>
          </w:p>
        </w:tc>
        <w:tc>
          <w:tcPr>
            <w:tcW w:w="2409" w:type="dxa"/>
            <w:vAlign w:val="center"/>
          </w:tcPr>
          <w:p w:rsidR="00326541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Протяженность 753 м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 Материал труб: сталь, ПФХ 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Подземный способ прокладки.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Срок эксплуатации объекта – 73 года. </w:t>
            </w:r>
          </w:p>
          <w:p w:rsidR="00326541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 Износ объекта – 60%</w:t>
            </w:r>
          </w:p>
          <w:p w:rsidR="00326541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326541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Удовлетворительное, возможность фактической эксплуатации</w:t>
            </w: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326541" w:rsidRPr="00DC6419" w:rsidTr="009A132F">
        <w:trPr>
          <w:cantSplit/>
          <w:trHeight w:val="276"/>
          <w:jc w:val="center"/>
        </w:trPr>
        <w:tc>
          <w:tcPr>
            <w:tcW w:w="562" w:type="dxa"/>
            <w:vAlign w:val="center"/>
          </w:tcPr>
          <w:p w:rsidR="00326541" w:rsidRPr="00DC6419" w:rsidRDefault="00326541" w:rsidP="00326541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326541" w:rsidRPr="00DC6419" w:rsidRDefault="00326541" w:rsidP="00326541">
            <w:pPr>
              <w:tabs>
                <w:tab w:val="left" w:pos="360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326541">
            <w:pPr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651" w:type="dxa"/>
            <w:vAlign w:val="center"/>
          </w:tcPr>
          <w:p w:rsidR="00326541" w:rsidRPr="00DC6419" w:rsidRDefault="00326541" w:rsidP="00326541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4</w:t>
            </w:r>
          </w:p>
        </w:tc>
        <w:tc>
          <w:tcPr>
            <w:tcW w:w="793" w:type="dxa"/>
            <w:vAlign w:val="center"/>
          </w:tcPr>
          <w:p w:rsidR="00326541" w:rsidRPr="00DC6419" w:rsidRDefault="00326541" w:rsidP="00326541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5</w:t>
            </w:r>
          </w:p>
        </w:tc>
        <w:tc>
          <w:tcPr>
            <w:tcW w:w="1817" w:type="dxa"/>
            <w:vAlign w:val="center"/>
          </w:tcPr>
          <w:p w:rsidR="00326541" w:rsidRPr="00DC6419" w:rsidRDefault="00326541" w:rsidP="00326541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6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326541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center"/>
          </w:tcPr>
          <w:p w:rsidR="00326541" w:rsidRPr="00DC6419" w:rsidRDefault="00326541" w:rsidP="00326541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326541" w:rsidRPr="00DC6419" w:rsidRDefault="00326541" w:rsidP="00326541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9</w:t>
            </w:r>
          </w:p>
        </w:tc>
      </w:tr>
      <w:tr w:rsidR="00326541" w:rsidRPr="00DC6419" w:rsidTr="009A132F">
        <w:trPr>
          <w:cantSplit/>
          <w:trHeight w:val="3316"/>
          <w:jc w:val="center"/>
        </w:trPr>
        <w:tc>
          <w:tcPr>
            <w:tcW w:w="562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Скважина водоразборная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Российская Федерация, Красноярский край, Рыбинский район, с. Успенка ул.СПТУ-95, 1А</w:t>
            </w:r>
          </w:p>
          <w:p w:rsidR="00326541" w:rsidRPr="00DC6419" w:rsidRDefault="00326541" w:rsidP="009A132F">
            <w:pPr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Кадастровый номер: 24:32:4401005:80</w:t>
            </w:r>
          </w:p>
        </w:tc>
        <w:tc>
          <w:tcPr>
            <w:tcW w:w="651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1985</w:t>
            </w:r>
          </w:p>
        </w:tc>
        <w:tc>
          <w:tcPr>
            <w:tcW w:w="793" w:type="dxa"/>
            <w:textDirection w:val="btLr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73871,00/</w:t>
            </w:r>
            <w:r w:rsidRPr="00DC6419">
              <w:rPr>
                <w:sz w:val="20"/>
                <w:szCs w:val="20"/>
              </w:rPr>
              <w:t xml:space="preserve"> </w:t>
            </w:r>
            <w:r w:rsidRPr="00DC6419">
              <w:rPr>
                <w:rFonts w:eastAsia="Arial"/>
                <w:sz w:val="20"/>
                <w:szCs w:val="20"/>
              </w:rPr>
              <w:t>57045,01</w:t>
            </w:r>
          </w:p>
        </w:tc>
        <w:tc>
          <w:tcPr>
            <w:tcW w:w="181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№24:32:4401105:80-24/118/2018-1 от 31.08.2018</w:t>
            </w:r>
          </w:p>
        </w:tc>
        <w:tc>
          <w:tcPr>
            <w:tcW w:w="2409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Паспорт скважины отсутствует, данных по скважине нет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Погружной насос ЭЦВ 6-6,5-120 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Подъем воды производиться с глубины 60 метров 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Электротехническое оборудование находиться в железобетонном колодце, перекрытым плитой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 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По водоводу вода поступает в водонапорную башню объемом 20 м</w:t>
            </w:r>
            <w:r w:rsidRPr="00DC6419">
              <w:rPr>
                <w:sz w:val="20"/>
                <w:szCs w:val="20"/>
                <w:vertAlign w:val="superscript"/>
              </w:rPr>
              <w:t>3</w:t>
            </w:r>
            <w:r w:rsidRPr="00DC6419">
              <w:rPr>
                <w:sz w:val="20"/>
                <w:szCs w:val="20"/>
              </w:rPr>
              <w:t>, а затем в водопроводную сеть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Срок эксплуатации объекта – 39 лет. </w:t>
            </w:r>
          </w:p>
          <w:p w:rsidR="00326541" w:rsidRPr="00DC6419" w:rsidRDefault="00326541" w:rsidP="009A132F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 Износ объекта – 56%</w:t>
            </w:r>
          </w:p>
        </w:tc>
        <w:tc>
          <w:tcPr>
            <w:tcW w:w="2127" w:type="dxa"/>
            <w:vAlign w:val="center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Удовлетворительное, возможность фактической эксплуатации</w:t>
            </w: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Оборудование в работе, находиться не в аварийном состоянии, но периодически возникают технические неполадки</w:t>
            </w: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326541" w:rsidRPr="00DC6419" w:rsidRDefault="00326541" w:rsidP="009A132F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В 2025 году установка насоса ЭЦВ 6-10-140</w:t>
            </w:r>
          </w:p>
        </w:tc>
      </w:tr>
    </w:tbl>
    <w:p w:rsidR="00326541" w:rsidRPr="00CA082A" w:rsidRDefault="00326541" w:rsidP="00326541">
      <w:pPr>
        <w:ind w:hanging="567"/>
        <w:rPr>
          <w:b/>
          <w:sz w:val="18"/>
          <w:szCs w:val="18"/>
        </w:rPr>
      </w:pPr>
    </w:p>
    <w:p w:rsidR="00326541" w:rsidRDefault="00326541" w:rsidP="00326541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</w:p>
    <w:p w:rsidR="00326541" w:rsidRDefault="00326541" w:rsidP="00326541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</w:p>
    <w:p w:rsidR="00326541" w:rsidRDefault="00326541" w:rsidP="00326541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  <w:r>
        <w:rPr>
          <w:rFonts w:eastAsia="Arial"/>
          <w:b/>
          <w:sz w:val="22"/>
          <w:szCs w:val="22"/>
        </w:rPr>
        <w:t>Состав и описание</w:t>
      </w:r>
      <w:r w:rsidRPr="00651423">
        <w:rPr>
          <w:rFonts w:eastAsia="Arial"/>
          <w:b/>
          <w:sz w:val="22"/>
          <w:szCs w:val="22"/>
        </w:rPr>
        <w:t xml:space="preserve"> </w:t>
      </w:r>
      <w:r w:rsidRPr="00203678">
        <w:rPr>
          <w:rFonts w:eastAsia="Arial"/>
          <w:b/>
          <w:sz w:val="22"/>
          <w:szCs w:val="22"/>
        </w:rPr>
        <w:t>Иног</w:t>
      </w:r>
      <w:r w:rsidRPr="00651423">
        <w:rPr>
          <w:rFonts w:eastAsia="Arial"/>
          <w:b/>
          <w:sz w:val="22"/>
          <w:szCs w:val="22"/>
        </w:rPr>
        <w:t xml:space="preserve">о имущества, входящего в состав Объекта </w:t>
      </w:r>
      <w:r w:rsidRPr="00203678">
        <w:rPr>
          <w:rFonts w:eastAsia="Arial"/>
          <w:b/>
          <w:sz w:val="22"/>
          <w:szCs w:val="22"/>
        </w:rPr>
        <w:t>Соглашения</w:t>
      </w:r>
    </w:p>
    <w:p w:rsidR="00326541" w:rsidRPr="00651423" w:rsidRDefault="00326541" w:rsidP="00326541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339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551"/>
        <w:gridCol w:w="1560"/>
        <w:gridCol w:w="1984"/>
        <w:gridCol w:w="1985"/>
        <w:gridCol w:w="1984"/>
        <w:gridCol w:w="1418"/>
      </w:tblGrid>
      <w:tr w:rsidR="00326541" w:rsidRPr="00DC6419" w:rsidTr="009A132F">
        <w:tc>
          <w:tcPr>
            <w:tcW w:w="3681" w:type="dxa"/>
            <w:vAlign w:val="center"/>
          </w:tcPr>
          <w:p w:rsidR="00326541" w:rsidRPr="00DC6419" w:rsidRDefault="00326541" w:rsidP="009A132F">
            <w:pPr>
              <w:ind w:left="-120"/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551" w:type="dxa"/>
            <w:vAlign w:val="center"/>
          </w:tcPr>
          <w:p w:rsidR="00326541" w:rsidRPr="00DC6419" w:rsidRDefault="00326541" w:rsidP="009A132F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bCs/>
                <w:sz w:val="20"/>
                <w:szCs w:val="20"/>
                <w:u w:val="single"/>
              </w:rPr>
            </w:pPr>
            <w:r w:rsidRPr="00DC6419">
              <w:rPr>
                <w:rFonts w:eastAsia="SimSun"/>
                <w:bCs/>
                <w:sz w:val="20"/>
                <w:szCs w:val="20"/>
                <w:u w:val="single"/>
              </w:rPr>
              <w:t>Марка насоса</w:t>
            </w:r>
          </w:p>
          <w:p w:rsidR="00326541" w:rsidRPr="00DC6419" w:rsidRDefault="00326541" w:rsidP="009A132F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эл. двигателя</w:t>
            </w:r>
          </w:p>
        </w:tc>
        <w:tc>
          <w:tcPr>
            <w:tcW w:w="1560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Кол-во,</w:t>
            </w:r>
          </w:p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Мощность (напор)</w:t>
            </w:r>
          </w:p>
        </w:tc>
        <w:tc>
          <w:tcPr>
            <w:tcW w:w="1985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>
              <w:rPr>
                <w:rFonts w:eastAsia="SimSun"/>
                <w:bCs/>
                <w:sz w:val="20"/>
                <w:szCs w:val="20"/>
              </w:rPr>
              <w:t>Производи</w:t>
            </w:r>
            <w:r w:rsidRPr="00DC6419">
              <w:rPr>
                <w:rFonts w:eastAsia="SimSun"/>
                <w:bCs/>
                <w:sz w:val="20"/>
                <w:szCs w:val="20"/>
              </w:rPr>
              <w:t>тельность,</w:t>
            </w:r>
          </w:p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м</w:t>
            </w:r>
            <w:r w:rsidRPr="00DC6419">
              <w:rPr>
                <w:rFonts w:eastAsia="SimSun"/>
                <w:bCs/>
                <w:sz w:val="20"/>
                <w:szCs w:val="20"/>
                <w:vertAlign w:val="superscript"/>
              </w:rPr>
              <w:t>3</w:t>
            </w:r>
            <w:r w:rsidRPr="00DC6419">
              <w:rPr>
                <w:rFonts w:eastAsia="SimSun"/>
                <w:bCs/>
                <w:sz w:val="20"/>
                <w:szCs w:val="20"/>
              </w:rPr>
              <w:t>/ч</w:t>
            </w:r>
          </w:p>
        </w:tc>
        <w:tc>
          <w:tcPr>
            <w:tcW w:w="1984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Потребляемая мощность, кВт</w:t>
            </w:r>
          </w:p>
        </w:tc>
        <w:tc>
          <w:tcPr>
            <w:tcW w:w="1418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Напряжение, В</w:t>
            </w:r>
          </w:p>
        </w:tc>
      </w:tr>
      <w:tr w:rsidR="00326541" w:rsidRPr="00DC6419" w:rsidTr="009A132F">
        <w:tc>
          <w:tcPr>
            <w:tcW w:w="3681" w:type="dxa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7</w:t>
            </w:r>
          </w:p>
        </w:tc>
      </w:tr>
      <w:tr w:rsidR="00326541" w:rsidRPr="00DC6419" w:rsidTr="009A132F">
        <w:trPr>
          <w:trHeight w:val="282"/>
        </w:trPr>
        <w:tc>
          <w:tcPr>
            <w:tcW w:w="3681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sz w:val="20"/>
                <w:szCs w:val="20"/>
              </w:rPr>
              <w:t xml:space="preserve">Погружной насос  </w:t>
            </w:r>
          </w:p>
        </w:tc>
        <w:tc>
          <w:tcPr>
            <w:tcW w:w="2551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sz w:val="20"/>
                <w:szCs w:val="20"/>
              </w:rPr>
              <w:t>ЭЦВ 6-10-140</w:t>
            </w:r>
          </w:p>
        </w:tc>
        <w:tc>
          <w:tcPr>
            <w:tcW w:w="1560" w:type="dxa"/>
            <w:vAlign w:val="center"/>
          </w:tcPr>
          <w:p w:rsidR="00326541" w:rsidRPr="00DC6419" w:rsidRDefault="00326541" w:rsidP="009A132F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326541" w:rsidRDefault="00326541" w:rsidP="009A132F">
            <w:pPr>
              <w:jc w:val="center"/>
              <w:rPr>
                <w:rFonts w:eastAsia="SimSun"/>
                <w:sz w:val="20"/>
                <w:szCs w:val="20"/>
              </w:rPr>
            </w:pPr>
          </w:p>
          <w:p w:rsidR="00326541" w:rsidRPr="00DC6419" w:rsidRDefault="00326541" w:rsidP="009A132F">
            <w:pPr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140м</w:t>
            </w:r>
          </w:p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color w:val="FF0000"/>
                <w:sz w:val="20"/>
                <w:szCs w:val="20"/>
              </w:rPr>
            </w:pPr>
            <w:r w:rsidRPr="00DC6419">
              <w:rPr>
                <w:rFonts w:eastAsia="SimSun"/>
                <w:sz w:val="20"/>
                <w:szCs w:val="20"/>
              </w:rPr>
              <w:t>10 м3/час</w:t>
            </w:r>
          </w:p>
        </w:tc>
        <w:tc>
          <w:tcPr>
            <w:tcW w:w="1984" w:type="dxa"/>
            <w:vAlign w:val="center"/>
          </w:tcPr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sz w:val="20"/>
                <w:szCs w:val="20"/>
              </w:rPr>
              <w:t>7,5 КВт.</w:t>
            </w:r>
          </w:p>
        </w:tc>
        <w:tc>
          <w:tcPr>
            <w:tcW w:w="1418" w:type="dxa"/>
          </w:tcPr>
          <w:p w:rsidR="00326541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</w:p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>
              <w:rPr>
                <w:rFonts w:eastAsia="SimSun"/>
                <w:bCs/>
                <w:sz w:val="20"/>
                <w:szCs w:val="20"/>
              </w:rPr>
              <w:t>380</w:t>
            </w:r>
          </w:p>
          <w:p w:rsidR="00326541" w:rsidRPr="00DC6419" w:rsidRDefault="00326541" w:rsidP="009A132F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</w:p>
        </w:tc>
      </w:tr>
    </w:tbl>
    <w:p w:rsidR="00326541" w:rsidRPr="00CA082A" w:rsidRDefault="00326541" w:rsidP="00326541">
      <w:pPr>
        <w:ind w:left="-567"/>
        <w:rPr>
          <w:b/>
          <w:sz w:val="18"/>
          <w:szCs w:val="18"/>
        </w:rPr>
      </w:pPr>
    </w:p>
    <w:p w:rsidR="00FE7A3E" w:rsidRDefault="00FE7A3E"/>
    <w:sectPr w:rsidR="00FE7A3E" w:rsidSect="00996130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9BD"/>
    <w:rsid w:val="00326541"/>
    <w:rsid w:val="003E60D8"/>
    <w:rsid w:val="006B69BD"/>
    <w:rsid w:val="00C729C1"/>
    <w:rsid w:val="00F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7C27"/>
  <w15:chartTrackingRefBased/>
  <w15:docId w15:val="{5DD2F039-3BFA-4425-AC06-679091B9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60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60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cp:lastPrinted>2025-01-30T03:18:00Z</cp:lastPrinted>
  <dcterms:created xsi:type="dcterms:W3CDTF">2025-01-28T06:38:00Z</dcterms:created>
  <dcterms:modified xsi:type="dcterms:W3CDTF">2025-01-30T03:19:00Z</dcterms:modified>
</cp:coreProperties>
</file>