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3BF" w:rsidRDefault="004413BF" w:rsidP="004413BF">
      <w:pPr>
        <w:ind w:left="0" w:right="14" w:firstLine="567"/>
        <w:jc w:val="right"/>
        <w:rPr>
          <w:rFonts w:ascii="Arial" w:hAnsi="Arial" w:cs="Arial"/>
          <w:sz w:val="20"/>
          <w:szCs w:val="20"/>
          <w:lang w:val="ru-RU"/>
        </w:rPr>
      </w:pPr>
      <w:r w:rsidRPr="004413BF">
        <w:rPr>
          <w:rFonts w:ascii="Arial" w:hAnsi="Arial" w:cs="Arial"/>
          <w:sz w:val="20"/>
          <w:szCs w:val="20"/>
          <w:lang w:val="ru-RU"/>
        </w:rPr>
        <w:t>Приложение 2</w:t>
      </w:r>
    </w:p>
    <w:p w:rsidR="00D81AEA" w:rsidRPr="004413BF" w:rsidRDefault="00D81AEA" w:rsidP="004413BF">
      <w:pPr>
        <w:ind w:left="0" w:right="14" w:firstLine="567"/>
        <w:jc w:val="righ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 конкурсной документации</w:t>
      </w:r>
      <w:bookmarkStart w:id="0" w:name="_GoBack"/>
      <w:bookmarkEnd w:id="0"/>
    </w:p>
    <w:p w:rsidR="004413BF" w:rsidRDefault="004413BF" w:rsidP="004413BF">
      <w:pPr>
        <w:ind w:left="0" w:right="14" w:firstLine="567"/>
        <w:jc w:val="center"/>
        <w:rPr>
          <w:rFonts w:ascii="Arial" w:hAnsi="Arial" w:cs="Arial"/>
          <w:b/>
          <w:lang w:val="ru-RU"/>
        </w:rPr>
      </w:pPr>
    </w:p>
    <w:p w:rsidR="004413BF" w:rsidRPr="004413BF" w:rsidRDefault="004413BF" w:rsidP="004413BF">
      <w:pPr>
        <w:ind w:left="0" w:right="14" w:firstLine="567"/>
        <w:jc w:val="center"/>
        <w:rPr>
          <w:rFonts w:ascii="Arial" w:hAnsi="Arial" w:cs="Arial"/>
          <w:b/>
          <w:sz w:val="22"/>
          <w:lang w:val="ru-RU"/>
        </w:rPr>
      </w:pPr>
      <w:r w:rsidRPr="004413BF">
        <w:rPr>
          <w:rFonts w:ascii="Arial" w:hAnsi="Arial" w:cs="Arial"/>
          <w:b/>
          <w:sz w:val="22"/>
          <w:lang w:val="ru-RU"/>
        </w:rPr>
        <w:t>Инструкция по заполнению заявки на участие в конкурсе по отбору управляющей организации для управления многоквартирным домом</w:t>
      </w:r>
    </w:p>
    <w:p w:rsidR="004413BF" w:rsidRPr="004413BF" w:rsidRDefault="004413BF" w:rsidP="004413BF">
      <w:pPr>
        <w:spacing w:after="0" w:line="259" w:lineRule="auto"/>
        <w:ind w:left="0" w:firstLine="567"/>
        <w:jc w:val="center"/>
        <w:rPr>
          <w:sz w:val="22"/>
          <w:lang w:val="ru-RU"/>
        </w:rPr>
      </w:pPr>
      <w:r w:rsidRPr="004413BF">
        <w:rPr>
          <w:sz w:val="22"/>
          <w:lang w:val="ru-RU"/>
        </w:rPr>
        <w:t xml:space="preserve">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1. Заявка на участие в конкурсе по отбору управляющих организаций для управления многоквартирным домом (домами) (далее - заявка) - основной документ, которым претенденты изъявляют желание принять участие в конкурсе по отбору управляющих организаций для управления многоквартирным домом или многоквартирными домами, входящими в соответствующий лот, а также выражают согласие на заключение договора управления многоквартирным домом на условиях, указанных в конкурсной документации.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2. Претендент подает заявку на участие в конкурсе в письменной форме в запечатанном конверте, в соответствии с указаниями, изложенными в Информационной карте конкурса по форме, установленной Постановлением Правительства Российской Федерации от 6 февраля 2006 г. № 75. Все документы, входящие в состав заявки на участие в конкурсе, должны быть составлены на русском языке. Подача документов,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язык.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3. Заявка на участие в конкурсе включает в себя: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3.1. Форма заявки на участие в конкурсе с указанием сведений о претенденте и подтверждающие документы: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наименование, организационно-правовую   форму, место   нахождения, почтовый адрес - для юридического лица; </w:t>
      </w:r>
    </w:p>
    <w:p w:rsidR="004413BF" w:rsidRPr="004413BF" w:rsidRDefault="004413BF" w:rsidP="004413BF">
      <w:pPr>
        <w:spacing w:after="9" w:line="271" w:lineRule="auto"/>
        <w:ind w:left="0" w:right="-1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фамилию, имя, отчество, данные документа, удостоверяющего личность, место жительства -для индивидуального предпринимателя; </w:t>
      </w:r>
    </w:p>
    <w:p w:rsidR="004413BF" w:rsidRPr="004413BF" w:rsidRDefault="004413BF" w:rsidP="004413BF">
      <w:pPr>
        <w:spacing w:after="9" w:line="271" w:lineRule="auto"/>
        <w:ind w:left="0" w:right="-1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номер телефона;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выписку из Единого государственного реестра юридических лиц - для юридического лица;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выписку из Единого государственного реестра индивидуальных предпринимателей - для индивидуального предпринимателя;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реквизиты банковского счета для возврата средств, внесенных в качестве обеспечения заявки на участие в конкурсе; </w:t>
      </w:r>
    </w:p>
    <w:p w:rsidR="004413BF" w:rsidRPr="004413BF" w:rsidRDefault="004413BF" w:rsidP="004413BF">
      <w:pPr>
        <w:spacing w:after="8"/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3.2.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 </w:t>
      </w:r>
    </w:p>
    <w:p w:rsidR="004413BF" w:rsidRPr="004413BF" w:rsidRDefault="004413BF" w:rsidP="004413BF">
      <w:pPr>
        <w:spacing w:after="9" w:line="271" w:lineRule="auto"/>
        <w:ind w:left="0" w:right="-1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документы, подтверждающие внесение средств в качестве обеспечения заявки на участие в конкурсе; </w:t>
      </w:r>
    </w:p>
    <w:p w:rsidR="004413BF" w:rsidRPr="004413BF" w:rsidRDefault="004413BF" w:rsidP="004413BF">
      <w:pPr>
        <w:spacing w:after="9" w:line="271" w:lineRule="auto"/>
        <w:ind w:left="0" w:right="-1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копии документов, подтверждающих соответствие претендента требованиям, установленным подпунктом 1 пункта 1.5.2 раздела 1 Конкурсной документации,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 </w:t>
      </w:r>
    </w:p>
    <w:p w:rsidR="004413BF" w:rsidRPr="004413BF" w:rsidRDefault="004413BF" w:rsidP="004413BF">
      <w:pPr>
        <w:spacing w:after="9" w:line="271" w:lineRule="auto"/>
        <w:ind w:left="0" w:right="-1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копии утвержденного бухгалтерского баланса за последний отчетный период; </w:t>
      </w:r>
    </w:p>
    <w:p w:rsidR="004413BF" w:rsidRPr="004413BF" w:rsidRDefault="004413BF" w:rsidP="004413BF">
      <w:pPr>
        <w:spacing w:after="4"/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4.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 В форме заявки заполняются все разделы и все данные по пояснениям, указанным в круглых скобках.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5. При подготовке заявки и документов, входящих в состав заявки, не допускается применение факсимильных подписей.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lastRenderedPageBreak/>
        <w:t xml:space="preserve">6. Сведения, которые содержатся в заявках претендентов, не должны допускать двусмысленных толкований. </w:t>
      </w:r>
    </w:p>
    <w:p w:rsidR="004413BF" w:rsidRPr="004413BF" w:rsidRDefault="004413BF" w:rsidP="004413BF">
      <w:pPr>
        <w:spacing w:after="8"/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7. 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актов. </w:t>
      </w:r>
    </w:p>
    <w:p w:rsidR="004413BF" w:rsidRPr="004413BF" w:rsidRDefault="004413BF" w:rsidP="004413BF">
      <w:pPr>
        <w:spacing w:after="0"/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8. В разделе 2 заявки указывается описание предлагаемого претендентом в качестве условия договора управления многоквартирным домом способа внесения платы за содержание и ремонт жилого помещения и коммунальные услуги собственниками помещений в многоквартирном доме, нанимателями жилых помещений по договору социального найма и договору найма жилых помещений государственного жилищного фонда (ежемесячно или в другие сроки, виды расчетных документов и т.п.). </w:t>
      </w:r>
    </w:p>
    <w:p w:rsidR="004413BF" w:rsidRPr="004413BF" w:rsidRDefault="004413BF" w:rsidP="004413BF">
      <w:pPr>
        <w:spacing w:after="8"/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9. Претендент подает заявку на участие в конкурсе в запечатанном конверте. На таком конверте указывается наименование открытого конкурса и номер лота (лотов). Указание информации о претенденте на конверте не допускается. </w:t>
      </w:r>
    </w:p>
    <w:p w:rsidR="004413BF" w:rsidRPr="004413BF" w:rsidRDefault="004413BF" w:rsidP="004413BF">
      <w:pPr>
        <w:spacing w:after="8"/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10. Все документы, содержащиеся в конверте, должны лежать в порядке, указанном в заявке на участие в конкурсе. Весь пакет должен быть прошит, скреплен печатью/опечатан на обороте с указанием количества страниц, заверен подписью (претендента - уполномоченного лица на осуществление действий от имени юридического лица или индивидуального предпринимателя) и иметь сквозную нумерацию страниц. </w:t>
      </w:r>
    </w:p>
    <w:p w:rsidR="004413BF" w:rsidRPr="004413BF" w:rsidRDefault="004413BF" w:rsidP="004413BF">
      <w:pPr>
        <w:spacing w:after="0"/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11. Копии документов должны быть заверены должным образом. Копии документов, выданных государственными органами (свидетельства, лицензии) заверяются нотариально. Копии документов организации-претендента должны быть заверены печатью и подписью уполномоченного лица организации, если иная форма заверения не была установлена нормативными правовыми актами Российской Федерации. </w:t>
      </w:r>
    </w:p>
    <w:p w:rsidR="004413BF" w:rsidRPr="004413BF" w:rsidRDefault="004413BF" w:rsidP="004413BF">
      <w:pPr>
        <w:spacing w:after="8"/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12. В качестве документа, подтверждающего внесение средств в качестве обеспечения заявки на участие в конкурсе, представляется экземпляр платежного поручения, выданного банком, копия квитанции об оплате. </w:t>
      </w:r>
    </w:p>
    <w:p w:rsidR="004413BF" w:rsidRPr="004413BF" w:rsidRDefault="004413BF" w:rsidP="004413BF">
      <w:pPr>
        <w:spacing w:after="8"/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13. Непредставление необходимых документов в составе заявки, наличие в таких документах недостоверных сведений является основанием для отказа в допуске претендента к участию в конкурсе.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При этом, в случае установления недостоверности сведений, содержащихся в документах, предоставленных участником конкурса в составе заявки на участие в конкурсе, такой участник конкурса может быть отстранен организатором конкурса, специализированной организацией, конкурсной комиссией от участия в конкурсе на любом этапе его проведения вплоть до заключения договора управления многоквартирным домом.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14. Представленные в составе заявки на участие в конкурсе документы участнику размещения заказа не возвращаются.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15. В отношение одного лота подается отдельная заявка. Претендент вправе подать только одну заявку в отношении каждого лота.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16. Если претендент подает заявки на участие в конкурсе по нескольким лотам, то форма заявки заполняется на каждый лот. При этом документы, прилагаемые к заявке, оформляются в одном экземпляре.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17. Денежные средства в качестве обеспечения заявки на участие в конкурсе вносятся по каждому лоту отдельно. </w:t>
      </w:r>
    </w:p>
    <w:p w:rsidR="004413BF" w:rsidRPr="004413BF" w:rsidRDefault="004413BF" w:rsidP="004413BF">
      <w:pPr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18. Заявки на участие в конкурсе до последнего дня срока подачи заявок на участие в конкурсе (исключая последний день подачи заявок на участие в конкурсе) подаются по адресу, указанному в извещении о проведении открытого конкурса и Информационной карте конкурса. В день окончания срока подачи заявок на участие в конкурсе, такие заявки подаются на заседании конкурсной комиссии непосредственно перед вскрытием конвертов с заявками на участие в конкурсе по адресу, по которому осуществляется вскрытие конвертов с заявками на участие в конкурсе, указанному в извещении о проведении открытого конкурса после объявления присутствующим при вскрытии конвертов с заявками о возможности подать заявки, изменить или отозвать поданные заявки. </w:t>
      </w:r>
    </w:p>
    <w:p w:rsidR="006C363C" w:rsidRPr="004413BF" w:rsidRDefault="004413BF" w:rsidP="004413BF">
      <w:pPr>
        <w:spacing w:after="2"/>
        <w:ind w:left="0" w:right="14" w:firstLine="567"/>
        <w:rPr>
          <w:rFonts w:ascii="Arial" w:hAnsi="Arial" w:cs="Arial"/>
          <w:sz w:val="22"/>
          <w:lang w:val="ru-RU"/>
        </w:rPr>
      </w:pPr>
      <w:r w:rsidRPr="004413BF">
        <w:rPr>
          <w:rFonts w:ascii="Arial" w:hAnsi="Arial" w:cs="Arial"/>
          <w:sz w:val="22"/>
          <w:lang w:val="ru-RU"/>
        </w:rPr>
        <w:t xml:space="preserve">19. Претендент вправе изменить или отозвать заявку на участие в конкурсе в любое время до начала процедуры вскрытия конвертов с заявками на участие в конкурсе. Прием заявок на участие в конкурсе прекращается непосредственно перед началом процедуры вскрытия конвертов с заявками. </w:t>
      </w:r>
    </w:p>
    <w:sectPr w:rsidR="006C363C" w:rsidRPr="004413BF" w:rsidSect="004413BF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82"/>
    <w:rsid w:val="004413BF"/>
    <w:rsid w:val="006C363C"/>
    <w:rsid w:val="00D81AEA"/>
    <w:rsid w:val="00E3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3B800"/>
  <w15:chartTrackingRefBased/>
  <w15:docId w15:val="{707FADF7-84FA-4C3D-B448-06FD451F9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3BF"/>
    <w:pPr>
      <w:spacing w:after="31" w:line="250" w:lineRule="auto"/>
      <w:ind w:left="3321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1099</Words>
  <Characters>6267</Characters>
  <Application>Microsoft Office Word</Application>
  <DocSecurity>0</DocSecurity>
  <Lines>52</Lines>
  <Paragraphs>14</Paragraphs>
  <ScaleCrop>false</ScaleCrop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Byhgalter</dc:creator>
  <cp:keywords/>
  <dc:description/>
  <cp:lastModifiedBy>Byhgalter</cp:lastModifiedBy>
  <cp:revision>3</cp:revision>
  <dcterms:created xsi:type="dcterms:W3CDTF">2023-07-17T07:20:00Z</dcterms:created>
  <dcterms:modified xsi:type="dcterms:W3CDTF">2023-07-18T03:49:00Z</dcterms:modified>
</cp:coreProperties>
</file>